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E06FB">
        <w:rPr>
          <w:rFonts w:ascii="Corbel" w:hAnsi="Corbel"/>
          <w:b/>
          <w:smallCaps/>
          <w:sz w:val="24"/>
          <w:szCs w:val="24"/>
        </w:rPr>
        <w:t>2020</w:t>
      </w:r>
      <w:r w:rsidR="00B101D5">
        <w:rPr>
          <w:rFonts w:ascii="Corbel" w:hAnsi="Corbel"/>
          <w:b/>
          <w:smallCaps/>
          <w:sz w:val="24"/>
          <w:szCs w:val="24"/>
        </w:rPr>
        <w:t>-202</w:t>
      </w:r>
      <w:r w:rsidR="00BE06FB">
        <w:rPr>
          <w:rFonts w:ascii="Corbel" w:hAnsi="Corbel"/>
          <w:b/>
          <w:smallCaps/>
          <w:sz w:val="24"/>
          <w:szCs w:val="24"/>
        </w:rPr>
        <w:t>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471D6E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  </w:t>
      </w:r>
      <w:r w:rsidR="00B101D5" w:rsidRPr="00471D6E">
        <w:rPr>
          <w:rFonts w:ascii="Corbel" w:hAnsi="Corbel"/>
          <w:sz w:val="24"/>
          <w:szCs w:val="20"/>
        </w:rPr>
        <w:t>20</w:t>
      </w:r>
      <w:r w:rsidR="00BE06FB" w:rsidRPr="00471D6E">
        <w:rPr>
          <w:rFonts w:ascii="Corbel" w:hAnsi="Corbel"/>
          <w:sz w:val="24"/>
          <w:szCs w:val="20"/>
        </w:rPr>
        <w:t>21</w:t>
      </w:r>
      <w:r w:rsidR="00DD0F6B" w:rsidRPr="00471D6E">
        <w:rPr>
          <w:rFonts w:ascii="Corbel" w:hAnsi="Corbel"/>
          <w:sz w:val="24"/>
          <w:szCs w:val="20"/>
        </w:rPr>
        <w:t>/20</w:t>
      </w:r>
      <w:r w:rsidR="00BE06FB" w:rsidRPr="00471D6E">
        <w:rPr>
          <w:rFonts w:ascii="Corbel" w:hAnsi="Corbel"/>
          <w:sz w:val="24"/>
          <w:szCs w:val="20"/>
        </w:rPr>
        <w:t>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C6D65" w:rsidRDefault="00470D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6D65">
              <w:rPr>
                <w:rFonts w:ascii="Corbel" w:hAnsi="Corbel"/>
                <w:sz w:val="24"/>
                <w:szCs w:val="24"/>
              </w:rPr>
              <w:t>Polityka zrównoważonego rozwoju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AA49F1" w:rsidP="00470D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470D0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F45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34D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301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429B1" w:rsidRDefault="00AA49F1" w:rsidP="00665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BE06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E06FB" w:rsidP="00BE06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4A59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4A593E">
              <w:rPr>
                <w:rFonts w:ascii="Corbel" w:hAnsi="Corbel"/>
                <w:b w:val="0"/>
                <w:sz w:val="24"/>
                <w:szCs w:val="24"/>
              </w:rPr>
              <w:t>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E06FB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4A593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9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C3DD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15386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64184" w:rsidRDefault="00E64184" w:rsidP="00E6418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D1BD1" w:rsidP="007858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6569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najomość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podstawowych zagadnień z zakresu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o</w:t>
            </w:r>
            <w:r w:rsidR="00D56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państwie i prawie</w:t>
            </w:r>
            <w:r w:rsidR="007858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8584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 publicznych, 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sektora publicznego w Polsce</w:t>
            </w:r>
            <w:r w:rsidR="006D2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5608F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D20E1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współpracy międzysektorowej, </w:t>
            </w:r>
            <w:r w:rsidR="0049648A" w:rsidRPr="004964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administracji publicznej, samorządu terytorialnego i wspólnot lokalnych, a także wiedzy na temat społeczeństwa obywatelskiego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FF506C" w:rsidRPr="00CC6D65" w:rsidRDefault="00FF506C" w:rsidP="00FF506C">
      <w:pPr>
        <w:pStyle w:val="Punktygwne"/>
        <w:spacing w:before="0" w:after="0"/>
        <w:rPr>
          <w:rFonts w:ascii="Corbel" w:hAnsi="Corbel"/>
          <w:szCs w:val="24"/>
        </w:rPr>
      </w:pPr>
      <w:r w:rsidRPr="00CC6D65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EA0F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przesłanek zasadności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D20E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A167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omówienie podstaw prawnych, założeń polityki ekologicznej realizowanej na różnych poziomach decyzyjnych oraz analiza dokumentów strategicznych i programowych instytucji międzynarodowych i krajowych dotyczących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B35C7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funkcjonowania poszczególnych elementów system</w:t>
            </w:r>
            <w:r w:rsidR="00B35C7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globalnego, państwowego, regionalnego i lokalnego z zachowaniem zasad zrównoważonego rozwoju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1E62B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wskazanie na korzyści wynikając</w:t>
            </w:r>
            <w:r w:rsidR="001E62B7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6D20E1">
              <w:rPr>
                <w:rFonts w:ascii="Corbel" w:hAnsi="Corbel"/>
                <w:b w:val="0"/>
                <w:sz w:val="24"/>
                <w:szCs w:val="24"/>
              </w:rPr>
              <w:t xml:space="preserve"> z wdrażania idei zrównoważonego rozwoju </w:t>
            </w:r>
          </w:p>
        </w:tc>
      </w:tr>
      <w:tr w:rsidR="006D20E1" w:rsidRPr="006D20E1" w:rsidTr="006D20E1">
        <w:tc>
          <w:tcPr>
            <w:tcW w:w="851" w:type="dxa"/>
            <w:vAlign w:val="center"/>
          </w:tcPr>
          <w:p w:rsidR="006D20E1" w:rsidRPr="006D20E1" w:rsidRDefault="006D20E1" w:rsidP="00F603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6D20E1" w:rsidRPr="006D20E1" w:rsidRDefault="006D20E1" w:rsidP="004E616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20E1">
              <w:rPr>
                <w:rFonts w:ascii="Corbel" w:hAnsi="Corbel"/>
                <w:b w:val="0"/>
                <w:sz w:val="24"/>
                <w:szCs w:val="24"/>
              </w:rPr>
              <w:t>omówienie zagrożeń wynikających z lekceważenia realizacji idei zrównoważonego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F01E99" w:rsidTr="0071620A">
        <w:tc>
          <w:tcPr>
            <w:tcW w:w="1701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01E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01E99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01E9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01E99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6038D" w:rsidRPr="00F01E99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:rsidR="00F6038D" w:rsidRPr="00F01E99" w:rsidRDefault="00EA0F4D" w:rsidP="00CA10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0F4D">
              <w:rPr>
                <w:rFonts w:ascii="Corbel" w:hAnsi="Corbel"/>
                <w:sz w:val="24"/>
                <w:szCs w:val="24"/>
              </w:rPr>
              <w:t>zna charakter i tendencje rozwojowe nauk społecznych, w</w:t>
            </w:r>
            <w:r w:rsidR="00CA1032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szczególności nauk o polityce i administracji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p</w:t>
            </w:r>
            <w:r w:rsidRPr="00EA0F4D">
              <w:rPr>
                <w:rFonts w:ascii="Corbel" w:hAnsi="Corbel"/>
                <w:sz w:val="24"/>
                <w:szCs w:val="24"/>
              </w:rPr>
              <w:t>otrafi wskazać obszary sektora publicznego wymagające podjęcia interwencji</w:t>
            </w:r>
            <w:r w:rsidR="00B2249C">
              <w:rPr>
                <w:rFonts w:ascii="Corbel" w:hAnsi="Corbel"/>
                <w:sz w:val="24"/>
                <w:szCs w:val="24"/>
              </w:rPr>
              <w:t>;</w:t>
            </w:r>
            <w:r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B2249C">
              <w:rPr>
                <w:rFonts w:ascii="Corbel" w:hAnsi="Corbel"/>
                <w:sz w:val="24"/>
                <w:szCs w:val="24"/>
              </w:rPr>
              <w:t>r</w:t>
            </w:r>
            <w:r w:rsidRPr="00EA0F4D">
              <w:rPr>
                <w:rFonts w:ascii="Corbel" w:hAnsi="Corbel"/>
                <w:sz w:val="24"/>
                <w:szCs w:val="24"/>
              </w:rPr>
              <w:t>ozumie konieczność współdziałania zróżnicowanych podmiotów sektora publicznego oraz podmiotów niepublicznych na rzecz najbardziej newralgiczny</w:t>
            </w:r>
            <w:r w:rsidR="00530168">
              <w:rPr>
                <w:rFonts w:ascii="Corbel" w:hAnsi="Corbel"/>
                <w:sz w:val="24"/>
                <w:szCs w:val="24"/>
              </w:rPr>
              <w:t xml:space="preserve">ch kwestii/polityk publicznych </w:t>
            </w:r>
            <w:r w:rsidRPr="00EA0F4D">
              <w:rPr>
                <w:rFonts w:ascii="Corbel" w:hAnsi="Corbel"/>
                <w:sz w:val="24"/>
                <w:szCs w:val="24"/>
              </w:rPr>
              <w:t>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EA0F4D">
              <w:rPr>
                <w:rFonts w:ascii="Corbel" w:hAnsi="Corbel"/>
                <w:sz w:val="24"/>
                <w:szCs w:val="24"/>
              </w:rPr>
              <w:t>tym problemów z zakresu ekologii i polityki zrównoważonego rozwoju</w:t>
            </w:r>
          </w:p>
        </w:tc>
        <w:tc>
          <w:tcPr>
            <w:tcW w:w="1873" w:type="dxa"/>
          </w:tcPr>
          <w:p w:rsidR="00F6038D" w:rsidRPr="00F01E99" w:rsidRDefault="00AF742B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:rsidR="00F6038D" w:rsidRPr="00F01E99" w:rsidRDefault="00EA73F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ysponuje wiedzą na temat roli człowieka w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społeczeństwie</w:t>
            </w:r>
            <w:r w:rsidR="00D60E2C">
              <w:rPr>
                <w:rFonts w:ascii="Corbel" w:hAnsi="Corbel"/>
                <w:sz w:val="24"/>
                <w:szCs w:val="24"/>
              </w:rPr>
              <w:t>;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D60E2C">
              <w:rPr>
                <w:rFonts w:ascii="Corbel" w:hAnsi="Corbel"/>
                <w:sz w:val="24"/>
                <w:szCs w:val="24"/>
              </w:rPr>
              <w:t>z</w:t>
            </w:r>
            <w:r w:rsidR="00EA0F4D" w:rsidRPr="00EA0F4D">
              <w:rPr>
                <w:rFonts w:ascii="Corbel" w:hAnsi="Corbel"/>
                <w:sz w:val="24"/>
                <w:szCs w:val="24"/>
              </w:rPr>
              <w:t>na prawa i obowiązki obywatela oraz możliwości angażowania się społeczeństwa w sprawy publiczne</w:t>
            </w:r>
          </w:p>
        </w:tc>
        <w:tc>
          <w:tcPr>
            <w:tcW w:w="1873" w:type="dxa"/>
          </w:tcPr>
          <w:p w:rsidR="00F6038D" w:rsidRPr="00F01E99" w:rsidRDefault="00B2249C" w:rsidP="00B224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K_Wo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3B37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 xml:space="preserve">potrafi wykorzystać nabytą wiedzę do opisu i analizowania przyczyn i przebiegu konkretnych procesów </w:t>
            </w:r>
            <w:r w:rsidR="00EA73FC">
              <w:rPr>
                <w:rFonts w:ascii="Corbel" w:hAnsi="Corbel"/>
                <w:sz w:val="24"/>
                <w:szCs w:val="24"/>
              </w:rPr>
              <w:t>i </w:t>
            </w:r>
            <w:r w:rsidRPr="00D11F15">
              <w:rPr>
                <w:rFonts w:ascii="Corbel" w:hAnsi="Corbel"/>
                <w:sz w:val="24"/>
                <w:szCs w:val="24"/>
              </w:rPr>
              <w:t>zjawisk politycznych</w:t>
            </w:r>
            <w:r w:rsidR="005841AA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dokonać interpretacji procesów społecznyc</w:t>
            </w:r>
            <w:r w:rsidR="003B3703">
              <w:rPr>
                <w:rFonts w:ascii="Corbel" w:hAnsi="Corbel"/>
                <w:sz w:val="24"/>
                <w:szCs w:val="24"/>
              </w:rPr>
              <w:t xml:space="preserve">h, gospodarczych i politycznych, a także </w:t>
            </w:r>
            <w:r w:rsidRPr="00D11F15">
              <w:rPr>
                <w:rFonts w:ascii="Corbel" w:hAnsi="Corbel"/>
                <w:sz w:val="24"/>
                <w:szCs w:val="24"/>
              </w:rPr>
              <w:t>wskazać ich konsekwencje</w:t>
            </w:r>
            <w:r w:rsidR="003B3703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B3703">
              <w:rPr>
                <w:rFonts w:ascii="Corbel" w:hAnsi="Corbel"/>
                <w:sz w:val="24"/>
                <w:szCs w:val="24"/>
              </w:rPr>
              <w:t>r</w:t>
            </w:r>
            <w:r w:rsidRPr="00D11F15">
              <w:rPr>
                <w:rFonts w:ascii="Corbel" w:hAnsi="Corbel"/>
                <w:sz w:val="24"/>
                <w:szCs w:val="24"/>
              </w:rPr>
              <w:t>ozumie w jaki sposób wykorzystać poznane mechanizmy aby przeciwdziałać negatywnym skutkom przemian zachodzących w gospodarce, społeczeństwie oraz sferze politycznej</w:t>
            </w:r>
          </w:p>
        </w:tc>
        <w:tc>
          <w:tcPr>
            <w:tcW w:w="1873" w:type="dxa"/>
          </w:tcPr>
          <w:p w:rsidR="00F6038D" w:rsidRPr="00F01E99" w:rsidRDefault="00D60E2C" w:rsidP="00D60E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:rsidR="00F6038D" w:rsidRPr="00F01E99" w:rsidRDefault="003B3703" w:rsidP="009C3B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>stosować odpowiedni system norm prawnych i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="00D11F15" w:rsidRPr="00D11F15">
              <w:rPr>
                <w:rFonts w:ascii="Corbel" w:hAnsi="Corbel"/>
                <w:sz w:val="24"/>
                <w:szCs w:val="24"/>
              </w:rPr>
              <w:t xml:space="preserve">etycznych do oceny i rozwiązywania problemów 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w</w:t>
            </w:r>
            <w:r w:rsidR="009C3B9B">
              <w:rPr>
                <w:rFonts w:ascii="Corbel" w:hAnsi="Corbel"/>
                <w:sz w:val="24"/>
                <w:szCs w:val="24"/>
              </w:rPr>
              <w:t> </w:t>
            </w:r>
            <w:r w:rsidR="009C3B9B" w:rsidRPr="009C3B9B">
              <w:rPr>
                <w:rFonts w:ascii="Corbel" w:hAnsi="Corbel"/>
                <w:sz w:val="24"/>
                <w:szCs w:val="24"/>
              </w:rPr>
              <w:t>zakresie polityki zrównoważonego rozwoju</w:t>
            </w:r>
          </w:p>
        </w:tc>
        <w:tc>
          <w:tcPr>
            <w:tcW w:w="1873" w:type="dxa"/>
          </w:tcPr>
          <w:p w:rsidR="00F6038D" w:rsidRPr="00F01E99" w:rsidRDefault="003B3703" w:rsidP="002A51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038D" w:rsidRPr="00F01E99" w:rsidTr="002A514D">
        <w:tc>
          <w:tcPr>
            <w:tcW w:w="1701" w:type="dxa"/>
            <w:vAlign w:val="center"/>
          </w:tcPr>
          <w:p w:rsidR="00F6038D" w:rsidRPr="00F01E99" w:rsidRDefault="00F6038D" w:rsidP="00BD06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EB53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rozumie potrzebę aktywnego uczestnictwa w</w:t>
            </w:r>
            <w:r w:rsidR="00EA73FC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życiu publicznym oraz inspirowania i kierowania społeczną </w:t>
            </w:r>
            <w:r w:rsidRPr="00D11F15">
              <w:rPr>
                <w:rFonts w:ascii="Corbel" w:hAnsi="Corbel"/>
                <w:sz w:val="24"/>
                <w:szCs w:val="24"/>
              </w:rPr>
              <w:lastRenderedPageBreak/>
              <w:t>aktywnością innych osób</w:t>
            </w:r>
            <w:r w:rsidR="00D074ED">
              <w:rPr>
                <w:rFonts w:ascii="Corbel" w:hAnsi="Corbel"/>
                <w:sz w:val="24"/>
                <w:szCs w:val="24"/>
              </w:rPr>
              <w:t>;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74ED">
              <w:rPr>
                <w:rFonts w:ascii="Corbel" w:hAnsi="Corbel"/>
                <w:sz w:val="24"/>
                <w:szCs w:val="24"/>
              </w:rPr>
              <w:t>p</w:t>
            </w:r>
            <w:r w:rsidRPr="00D11F15">
              <w:rPr>
                <w:rFonts w:ascii="Corbel" w:hAnsi="Corbel"/>
                <w:sz w:val="24"/>
                <w:szCs w:val="24"/>
              </w:rPr>
              <w:t>otrafi wyznaczać cele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motywować </w:t>
            </w:r>
            <w:r w:rsidR="00EB5361">
              <w:rPr>
                <w:rFonts w:ascii="Corbel" w:hAnsi="Corbel"/>
                <w:sz w:val="24"/>
                <w:szCs w:val="24"/>
              </w:rPr>
              <w:t>innych</w:t>
            </w:r>
            <w:r w:rsidRPr="00D11F15">
              <w:rPr>
                <w:rFonts w:ascii="Corbel" w:hAnsi="Corbel"/>
                <w:sz w:val="24"/>
                <w:szCs w:val="24"/>
              </w:rPr>
              <w:t xml:space="preserve"> do ich osiągania</w:t>
            </w:r>
          </w:p>
        </w:tc>
        <w:tc>
          <w:tcPr>
            <w:tcW w:w="1873" w:type="dxa"/>
          </w:tcPr>
          <w:p w:rsidR="00F6038D" w:rsidRPr="00F01E99" w:rsidRDefault="00D074ED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lastRenderedPageBreak/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038D" w:rsidRPr="00F01E99" w:rsidTr="00BD0659">
        <w:tc>
          <w:tcPr>
            <w:tcW w:w="1701" w:type="dxa"/>
            <w:vAlign w:val="center"/>
          </w:tcPr>
          <w:p w:rsidR="00F6038D" w:rsidRPr="00F01E99" w:rsidRDefault="00F6038D" w:rsidP="00F603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1E9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:rsidR="00F6038D" w:rsidRPr="00F01E99" w:rsidRDefault="00D11F15" w:rsidP="00D074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1F15">
              <w:rPr>
                <w:rFonts w:ascii="Corbel" w:hAnsi="Corbel"/>
                <w:sz w:val="24"/>
                <w:szCs w:val="24"/>
              </w:rPr>
              <w:t>dostrzega dysfunkcje systemu społecznego i</w:t>
            </w:r>
            <w:r w:rsidR="00D074ED">
              <w:rPr>
                <w:rFonts w:ascii="Corbel" w:hAnsi="Corbel"/>
                <w:sz w:val="24"/>
                <w:szCs w:val="24"/>
              </w:rPr>
              <w:t> </w:t>
            </w:r>
            <w:r w:rsidRPr="00D11F15">
              <w:rPr>
                <w:rFonts w:ascii="Corbel" w:hAnsi="Corbel"/>
                <w:sz w:val="24"/>
                <w:szCs w:val="24"/>
              </w:rPr>
              <w:t>politycznego oraz pojawianie się nowych problemów</w:t>
            </w:r>
            <w:r w:rsidR="00D074ED">
              <w:rPr>
                <w:rFonts w:ascii="Corbel" w:hAnsi="Corbel"/>
                <w:sz w:val="24"/>
                <w:szCs w:val="24"/>
              </w:rPr>
              <w:t>; w</w:t>
            </w:r>
            <w:r w:rsidRPr="00D11F15">
              <w:rPr>
                <w:rFonts w:ascii="Corbel" w:hAnsi="Corbel"/>
                <w:sz w:val="24"/>
                <w:szCs w:val="24"/>
              </w:rPr>
              <w:t>idzi potrzebę reagowania na pojawiające się zmiany</w:t>
            </w:r>
          </w:p>
        </w:tc>
        <w:tc>
          <w:tcPr>
            <w:tcW w:w="1873" w:type="dxa"/>
            <w:vAlign w:val="center"/>
          </w:tcPr>
          <w:p w:rsidR="00F6038D" w:rsidRPr="00F01E99" w:rsidRDefault="00D074ED" w:rsidP="00C56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F742B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AF742B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B5361" w:rsidTr="00923D7D">
        <w:tc>
          <w:tcPr>
            <w:tcW w:w="9639" w:type="dxa"/>
          </w:tcPr>
          <w:p w:rsidR="0085747A" w:rsidRPr="00EB5361" w:rsidRDefault="0085747A" w:rsidP="00EB4E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hAnsi="Corbel"/>
                <w:sz w:val="24"/>
                <w:szCs w:val="24"/>
              </w:rPr>
              <w:t>Idea zrównoważonego rozwoju</w:t>
            </w:r>
          </w:p>
        </w:tc>
      </w:tr>
      <w:tr w:rsidR="00EB4EF0" w:rsidRPr="00EB5361" w:rsidTr="00923D7D">
        <w:tc>
          <w:tcPr>
            <w:tcW w:w="9639" w:type="dxa"/>
          </w:tcPr>
          <w:p w:rsidR="00EB4EF0" w:rsidRPr="00EB5361" w:rsidRDefault="00626DDA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Podstawy prawne i dokumenty strategiczne wyznaczające założenia koncepcji zrównoważonego rozwoju (wymiar międzynarodowy</w:t>
            </w:r>
            <w:r w:rsidR="00E071F9" w:rsidRPr="00EB5361">
              <w:rPr>
                <w:rFonts w:ascii="Corbel" w:eastAsia="Times New Roman" w:hAnsi="Corbel"/>
                <w:sz w:val="24"/>
                <w:szCs w:val="24"/>
              </w:rPr>
              <w:t>, europejski, krajowy)</w:t>
            </w:r>
          </w:p>
        </w:tc>
      </w:tr>
      <w:tr w:rsidR="006B1652" w:rsidRPr="00EB5361" w:rsidTr="00DC55DE">
        <w:trPr>
          <w:trHeight w:val="227"/>
        </w:trPr>
        <w:tc>
          <w:tcPr>
            <w:tcW w:w="9639" w:type="dxa"/>
          </w:tcPr>
          <w:p w:rsidR="006B1652" w:rsidRPr="00EB5361" w:rsidRDefault="00E071F9" w:rsidP="00EB4EF0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odpowiedź na problemy społeczno-gospodarcze XX i XXI wieku?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E071F9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Zrównoważone gospodarowanie zasobami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Postęp, wzrost gospodarczy, zrównoważony rozwój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Ekonomia zrównoważonego rozwoju</w:t>
            </w:r>
          </w:p>
        </w:tc>
      </w:tr>
      <w:tr w:rsidR="00E071F9" w:rsidRPr="00EB5361" w:rsidTr="00DC55DE">
        <w:trPr>
          <w:trHeight w:val="227"/>
        </w:trPr>
        <w:tc>
          <w:tcPr>
            <w:tcW w:w="9639" w:type="dxa"/>
          </w:tcPr>
          <w:p w:rsidR="00E071F9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produkcja?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Zrównoważona konsumpcja, czyli co każdy z nas może zrobić?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ośrodków miejskich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Zrównoważony rozwój jako wyzwanie dla projektowania przestrzeni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EB4EF0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Na czym polega zrównoważona gospodarka odpadami?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 xml:space="preserve">Czy zrównoważony transport jest możliwy? 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Jakość życia jako cel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tabs>
                <w:tab w:val="left" w:pos="1377"/>
              </w:tabs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Edukacja na rzecz zrównoważonego rozwoju</w:t>
            </w:r>
          </w:p>
        </w:tc>
      </w:tr>
      <w:tr w:rsidR="000B113D" w:rsidRPr="00EB5361" w:rsidTr="00DC55DE">
        <w:trPr>
          <w:trHeight w:val="227"/>
        </w:trPr>
        <w:tc>
          <w:tcPr>
            <w:tcW w:w="9639" w:type="dxa"/>
          </w:tcPr>
          <w:p w:rsidR="000B113D" w:rsidRPr="00EB5361" w:rsidRDefault="000B113D" w:rsidP="000B113D">
            <w:pPr>
              <w:spacing w:after="0" w:line="240" w:lineRule="auto"/>
              <w:ind w:right="1660"/>
              <w:rPr>
                <w:rFonts w:ascii="Corbel" w:eastAsia="Times New Roman" w:hAnsi="Corbel"/>
                <w:sz w:val="24"/>
                <w:szCs w:val="24"/>
              </w:rPr>
            </w:pPr>
            <w:r w:rsidRPr="00EB5361">
              <w:rPr>
                <w:rFonts w:ascii="Corbel" w:eastAsia="Times New Roman" w:hAnsi="Corbel"/>
                <w:sz w:val="24"/>
                <w:szCs w:val="24"/>
              </w:rPr>
              <w:t>Inicjatywy społeczne, ruchy miejskie i współpraca międzysektorowa na rzecz zrównoważonego rozwoju</w:t>
            </w:r>
          </w:p>
        </w:tc>
      </w:tr>
    </w:tbl>
    <w:p w:rsidR="0085747A" w:rsidRPr="009C54AE" w:rsidRDefault="0085747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06801" w:rsidTr="00923D7D">
        <w:tc>
          <w:tcPr>
            <w:tcW w:w="9639" w:type="dxa"/>
          </w:tcPr>
          <w:p w:rsidR="0085747A" w:rsidRPr="00606801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068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A1694" w:rsidRPr="00606801" w:rsidTr="00923D7D">
        <w:tc>
          <w:tcPr>
            <w:tcW w:w="9639" w:type="dxa"/>
          </w:tcPr>
          <w:p w:rsidR="00EA1694" w:rsidRPr="00606801" w:rsidRDefault="00CC6D65" w:rsidP="00EA1694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3C7193" w:rsidRDefault="00E40F5C" w:rsidP="003C7193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problemowy</w:t>
      </w:r>
      <w:r w:rsidR="008C6E2F">
        <w:rPr>
          <w:rFonts w:ascii="Corbel" w:hAnsi="Corbel"/>
          <w:sz w:val="24"/>
          <w:szCs w:val="24"/>
        </w:rPr>
        <w:t>,</w:t>
      </w:r>
      <w:r w:rsidR="008C6E2F" w:rsidRPr="008C6E2F">
        <w:rPr>
          <w:rFonts w:ascii="Corbel" w:eastAsia="Times New Roman" w:hAnsi="Corbel"/>
        </w:rPr>
        <w:t xml:space="preserve"> </w:t>
      </w:r>
      <w:r w:rsidR="003169A7">
        <w:rPr>
          <w:rFonts w:ascii="Corbel" w:eastAsia="Times New Roman" w:hAnsi="Corbel"/>
        </w:rPr>
        <w:t xml:space="preserve">dyskusja, </w:t>
      </w:r>
      <w:r w:rsidR="008C6E2F">
        <w:rPr>
          <w:rFonts w:ascii="Corbel" w:eastAsia="Times New Roman" w:hAnsi="Corbel"/>
        </w:rPr>
        <w:t>wycieczka dydaktyczna, wizyta studyjna</w:t>
      </w:r>
      <w:r w:rsidR="00EB4EF0" w:rsidRPr="003C7193">
        <w:rPr>
          <w:rFonts w:ascii="Corbel" w:hAnsi="Corbel"/>
          <w:sz w:val="24"/>
          <w:szCs w:val="24"/>
        </w:rPr>
        <w:t xml:space="preserve"> </w:t>
      </w:r>
    </w:p>
    <w:p w:rsidR="00EB4EF0" w:rsidRDefault="00EB4EF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AB2CC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218A6" w:rsidRPr="009C54AE" w:rsidTr="00D47C16">
        <w:tc>
          <w:tcPr>
            <w:tcW w:w="1985" w:type="dxa"/>
            <w:vAlign w:val="center"/>
          </w:tcPr>
          <w:p w:rsidR="00A218A6" w:rsidRPr="00955656" w:rsidRDefault="00A218A6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Pr="00955656">
              <w:rPr>
                <w:rFonts w:ascii="Corbel" w:hAnsi="Corbel"/>
                <w:b w:val="0"/>
                <w:smallCaps w:val="0"/>
              </w:rPr>
              <w:t xml:space="preserve">01 </w:t>
            </w:r>
          </w:p>
        </w:tc>
        <w:tc>
          <w:tcPr>
            <w:tcW w:w="5528" w:type="dxa"/>
          </w:tcPr>
          <w:p w:rsidR="00A218A6" w:rsidRPr="00D72599" w:rsidRDefault="0082335D" w:rsidP="00823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A218A6" w:rsidRPr="00D72599" w:rsidRDefault="003169A7" w:rsidP="00D47C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trHeight w:val="227"/>
        </w:trPr>
        <w:tc>
          <w:tcPr>
            <w:tcW w:w="1985" w:type="dxa"/>
            <w:vAlign w:val="center"/>
          </w:tcPr>
          <w:p w:rsidR="00496F17" w:rsidRPr="00955656" w:rsidRDefault="00F33E82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</w:t>
            </w:r>
            <w:r w:rsidR="00496F17" w:rsidRPr="00955656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3169A7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rPr>
          <w:cantSplit/>
        </w:trPr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955656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6038D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96F17" w:rsidRPr="00D72599" w:rsidRDefault="00AE797F" w:rsidP="00A11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96F17" w:rsidRPr="009C54AE" w:rsidTr="00D47C16">
        <w:tc>
          <w:tcPr>
            <w:tcW w:w="1985" w:type="dxa"/>
            <w:vAlign w:val="center"/>
          </w:tcPr>
          <w:p w:rsidR="00496F17" w:rsidRPr="00F6038D" w:rsidRDefault="00496F17" w:rsidP="00D47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96F17" w:rsidRPr="00D72599" w:rsidRDefault="00AE797F" w:rsidP="003E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ocena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udziału</w:t>
            </w:r>
            <w:r w:rsidRPr="00823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dyskusji, ocena pracy pisemnej (końcowej)</w:t>
            </w:r>
          </w:p>
        </w:tc>
        <w:tc>
          <w:tcPr>
            <w:tcW w:w="2126" w:type="dxa"/>
            <w:vAlign w:val="center"/>
          </w:tcPr>
          <w:p w:rsidR="00496F17" w:rsidRPr="00BB6D49" w:rsidRDefault="00BB6D49" w:rsidP="00BB6D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AE797F" w:rsidP="00AE79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 w:rsidR="00AC049B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AC049B" w:rsidRPr="00EB4EF0">
              <w:rPr>
                <w:rFonts w:ascii="Corbel" w:hAnsi="Corbel"/>
                <w:b w:val="0"/>
                <w:smallCaps w:val="0"/>
                <w:szCs w:val="24"/>
              </w:rPr>
              <w:t>ktywny udział w zajęciach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6B4F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681951">
        <w:tc>
          <w:tcPr>
            <w:tcW w:w="4962" w:type="dxa"/>
          </w:tcPr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9C54AE" w:rsidRDefault="00D531B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9C54AE" w:rsidTr="00681951">
        <w:tc>
          <w:tcPr>
            <w:tcW w:w="4962" w:type="dxa"/>
          </w:tcPr>
          <w:p w:rsidR="0071620A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9C54AE" w:rsidRDefault="007F791C" w:rsidP="00D531B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D531B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090746" w:rsidP="007F79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F791C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7F791C" w:rsidP="009A4A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6E052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A169F9" w:rsidRDefault="00A169F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DD5A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1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E0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DD5A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16"/>
          <w:szCs w:val="24"/>
        </w:rPr>
      </w:pPr>
    </w:p>
    <w:p w:rsidR="0085747A" w:rsidRPr="009C54AE" w:rsidRDefault="00AB2CC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0" w:name="_GoBack"/>
      <w:bookmarkEnd w:id="0"/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21A76" w:rsidRDefault="0085747A" w:rsidP="00A21A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69334C" w:rsidRPr="00415D23" w:rsidRDefault="0069334C" w:rsidP="003655ED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A., Drzazga D., Burchard-Dziubińska M.,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Uniwersytetu Łódzkiego, Łódź 2014.</w:t>
            </w:r>
          </w:p>
          <w:p w:rsidR="005B7219" w:rsidRPr="009C54AE" w:rsidRDefault="0069334C" w:rsidP="0069334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Wydawnictwo Naukowe Uniwersytetu Mikołaja Kopernika, Toruń 2011.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AF45C0" w:rsidRDefault="0085747A" w:rsidP="00090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:rsidR="00395278" w:rsidRPr="00AF45C0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Atkinson G., Dietz S., </w:t>
            </w:r>
            <w:proofErr w:type="spellStart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Neumayer</w:t>
            </w:r>
            <w:proofErr w:type="spellEnd"/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E., Elgar E. (eds), </w:t>
            </w:r>
            <w:r w:rsidRPr="00AF45C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Handbook of Sustainable Development</w:t>
            </w:r>
            <w:r w:rsidRPr="00AF45C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Cheltenham – Northampton 2007.</w:t>
            </w:r>
          </w:p>
          <w:p w:rsidR="00D22B0B" w:rsidRPr="00415D23" w:rsidRDefault="00D22B0B" w:rsidP="00D22B0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Kauf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S., Kramarz M., Sadowski A.,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Zarządzanie marketingowo-logistyczne: kontekst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PWN, Warszawa 2019.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kreatywny i inteligentny centrów i przestrzeni miejskich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Ekonomicznego w Katowicach, Katowice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Marchwiński J., Zielonko-Jung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Współczesna architektura proekologiczna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2012.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Międzysektorowa współpraca na rzecz zieleni w mieście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Sendzimira, Fundacja Sendzimira, Kraków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Pawłowska B.,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transportu na tle współczesnych procesów społeczno-gospodarczych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Gdańskiego, Gdańsk 2013. </w:t>
            </w:r>
          </w:p>
          <w:p w:rsidR="00395278" w:rsidRPr="00AF45C0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Policy Coherence for Sustainable Developmen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t 2018</w:t>
            </w:r>
            <w:r w:rsidRPr="00AF45C0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. Towards Sustainable and Resilient Societies</w:t>
            </w:r>
            <w:r w:rsidRPr="00AF45C0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OECD, Paris 2018.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szCs w:val="24"/>
              </w:rPr>
              <w:t>Rogall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szCs w:val="24"/>
              </w:rPr>
              <w:t xml:space="preserve"> H., </w:t>
            </w:r>
            <w:r w:rsidRPr="00415D23">
              <w:rPr>
                <w:rFonts w:ascii="Corbel" w:hAnsi="Corbel"/>
                <w:b w:val="0"/>
                <w:i/>
                <w:smallCaps w:val="0"/>
                <w:szCs w:val="24"/>
              </w:rPr>
              <w:t>Ekonomia zrównoważonego rozwoju</w:t>
            </w:r>
            <w:r w:rsidRPr="00415D23">
              <w:rPr>
                <w:rFonts w:ascii="Corbel" w:hAnsi="Corbel"/>
                <w:b w:val="0"/>
                <w:smallCaps w:val="0"/>
                <w:szCs w:val="24"/>
              </w:rPr>
              <w:t>, Zysk i S-ka, Warszawa 2010.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Rogalska-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Marasińska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międzykulturowa na rzecz zrównoważonego rozwoju: edukacja, teorie kształcenia i wychowania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Uniwersytetu Łódzkiego, Łódź 2017.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Sobczak E.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społeczno-gospodarczy województw oraz miast i gmin wiejskich: praca zbiorowa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Politechniki Warszawskiej, Warszawa 2019.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Szelągowska A. (red.),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Inwestycje w zrównoważonym rozwoju miast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2017.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Walosik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Przez edukację do zrównoważonego rozwoju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Prace Monograficzne nr 674, Wydawnictwo Uniwersytetu Pedagogicznego im. KEN w Krakowie, Kraków 2013. </w:t>
            </w:r>
          </w:p>
          <w:p w:rsidR="00395278" w:rsidRPr="00415D23" w:rsidRDefault="00395278" w:rsidP="00F96F0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 W.,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Konsumpcja odpowiedzialna – wyzwanie dla zarządzania rozwojem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9E5610" w:rsidRPr="00FE4934" w:rsidRDefault="00395278" w:rsidP="00E87ABF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Zemła K., </w:t>
            </w:r>
            <w:r w:rsidRPr="00415D2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Architektura naturalna</w:t>
            </w:r>
            <w:r w:rsidRPr="00415D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Fundacja im. Stefana Kuryłowicza, Warszawa 2018. </w:t>
            </w:r>
          </w:p>
        </w:tc>
      </w:tr>
    </w:tbl>
    <w:p w:rsidR="00DD5A1F" w:rsidRDefault="00DD5A1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65F" w:rsidRDefault="00FF565F" w:rsidP="00C16ABF">
      <w:pPr>
        <w:spacing w:after="0" w:line="240" w:lineRule="auto"/>
      </w:pPr>
      <w:r>
        <w:separator/>
      </w:r>
    </w:p>
  </w:endnote>
  <w:endnote w:type="continuationSeparator" w:id="0">
    <w:p w:rsidR="00FF565F" w:rsidRDefault="00FF56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65F" w:rsidRDefault="00FF565F" w:rsidP="00C16ABF">
      <w:pPr>
        <w:spacing w:after="0" w:line="240" w:lineRule="auto"/>
      </w:pPr>
      <w:r>
        <w:separator/>
      </w:r>
    </w:p>
  </w:footnote>
  <w:footnote w:type="continuationSeparator" w:id="0">
    <w:p w:rsidR="00FF565F" w:rsidRDefault="00FF565F" w:rsidP="00C16ABF">
      <w:pPr>
        <w:spacing w:after="0" w:line="240" w:lineRule="auto"/>
      </w:pPr>
      <w:r>
        <w:continuationSeparator/>
      </w:r>
    </w:p>
  </w:footnote>
  <w:footnote w:id="1">
    <w:p w:rsidR="0086559A" w:rsidRDefault="008655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E09CC"/>
    <w:multiLevelType w:val="hybridMultilevel"/>
    <w:tmpl w:val="361410A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7C61C8A"/>
    <w:multiLevelType w:val="hybridMultilevel"/>
    <w:tmpl w:val="D9B81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2B0555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7AB"/>
    <w:rsid w:val="00015B8F"/>
    <w:rsid w:val="00022ECE"/>
    <w:rsid w:val="00042A51"/>
    <w:rsid w:val="00042D2E"/>
    <w:rsid w:val="00044C82"/>
    <w:rsid w:val="000531B5"/>
    <w:rsid w:val="00064859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13D"/>
    <w:rsid w:val="000B192D"/>
    <w:rsid w:val="000B28EE"/>
    <w:rsid w:val="000B3E37"/>
    <w:rsid w:val="000D04B0"/>
    <w:rsid w:val="000E1CB5"/>
    <w:rsid w:val="000F1C57"/>
    <w:rsid w:val="000F5615"/>
    <w:rsid w:val="00124BFF"/>
    <w:rsid w:val="0012560E"/>
    <w:rsid w:val="00127108"/>
    <w:rsid w:val="001277CE"/>
    <w:rsid w:val="00134B13"/>
    <w:rsid w:val="00135F0B"/>
    <w:rsid w:val="00146BC0"/>
    <w:rsid w:val="0015386E"/>
    <w:rsid w:val="00153C41"/>
    <w:rsid w:val="00154381"/>
    <w:rsid w:val="001640A7"/>
    <w:rsid w:val="0016411B"/>
    <w:rsid w:val="00164FA7"/>
    <w:rsid w:val="00166A03"/>
    <w:rsid w:val="001718A7"/>
    <w:rsid w:val="001737CF"/>
    <w:rsid w:val="00176083"/>
    <w:rsid w:val="00192F37"/>
    <w:rsid w:val="001A70D2"/>
    <w:rsid w:val="001C3DD6"/>
    <w:rsid w:val="001C68B4"/>
    <w:rsid w:val="001D5B0E"/>
    <w:rsid w:val="001D657B"/>
    <w:rsid w:val="001D7B54"/>
    <w:rsid w:val="001E0209"/>
    <w:rsid w:val="001E62B7"/>
    <w:rsid w:val="001F2CA2"/>
    <w:rsid w:val="001F6A8F"/>
    <w:rsid w:val="00207720"/>
    <w:rsid w:val="002144C0"/>
    <w:rsid w:val="0022477D"/>
    <w:rsid w:val="002278A9"/>
    <w:rsid w:val="002336F9"/>
    <w:rsid w:val="00235D79"/>
    <w:rsid w:val="0024028F"/>
    <w:rsid w:val="00244ABC"/>
    <w:rsid w:val="00250FCC"/>
    <w:rsid w:val="00253B0C"/>
    <w:rsid w:val="00281FF2"/>
    <w:rsid w:val="002857DE"/>
    <w:rsid w:val="00291567"/>
    <w:rsid w:val="0029177D"/>
    <w:rsid w:val="00292AF1"/>
    <w:rsid w:val="002A22BF"/>
    <w:rsid w:val="002A2389"/>
    <w:rsid w:val="002A514D"/>
    <w:rsid w:val="002A671D"/>
    <w:rsid w:val="002B4D55"/>
    <w:rsid w:val="002B5EA0"/>
    <w:rsid w:val="002B6119"/>
    <w:rsid w:val="002C1F06"/>
    <w:rsid w:val="002D3151"/>
    <w:rsid w:val="002D3375"/>
    <w:rsid w:val="002D73D4"/>
    <w:rsid w:val="002E2D55"/>
    <w:rsid w:val="002F02A3"/>
    <w:rsid w:val="002F477B"/>
    <w:rsid w:val="002F4ABE"/>
    <w:rsid w:val="003018BA"/>
    <w:rsid w:val="0030395F"/>
    <w:rsid w:val="00305C92"/>
    <w:rsid w:val="003132EE"/>
    <w:rsid w:val="003151C5"/>
    <w:rsid w:val="003166E3"/>
    <w:rsid w:val="003169A7"/>
    <w:rsid w:val="00324EA2"/>
    <w:rsid w:val="0033018B"/>
    <w:rsid w:val="003343CF"/>
    <w:rsid w:val="00346FE9"/>
    <w:rsid w:val="0034759A"/>
    <w:rsid w:val="003503F6"/>
    <w:rsid w:val="003530DD"/>
    <w:rsid w:val="00363F78"/>
    <w:rsid w:val="003655ED"/>
    <w:rsid w:val="0038380D"/>
    <w:rsid w:val="00395278"/>
    <w:rsid w:val="003A0A5B"/>
    <w:rsid w:val="003A1176"/>
    <w:rsid w:val="003A5911"/>
    <w:rsid w:val="003B2AE2"/>
    <w:rsid w:val="003B3703"/>
    <w:rsid w:val="003C0BAE"/>
    <w:rsid w:val="003C7193"/>
    <w:rsid w:val="003D18A9"/>
    <w:rsid w:val="003D6CE2"/>
    <w:rsid w:val="003E1941"/>
    <w:rsid w:val="003E2FE6"/>
    <w:rsid w:val="003E49D5"/>
    <w:rsid w:val="003E74C7"/>
    <w:rsid w:val="003F205D"/>
    <w:rsid w:val="003F2A44"/>
    <w:rsid w:val="003F38C0"/>
    <w:rsid w:val="003F733D"/>
    <w:rsid w:val="004048F3"/>
    <w:rsid w:val="00414E3C"/>
    <w:rsid w:val="00415D23"/>
    <w:rsid w:val="00417D54"/>
    <w:rsid w:val="0042244A"/>
    <w:rsid w:val="0042745A"/>
    <w:rsid w:val="00431D5C"/>
    <w:rsid w:val="00434DC5"/>
    <w:rsid w:val="004362C6"/>
    <w:rsid w:val="00437FA2"/>
    <w:rsid w:val="00443CBD"/>
    <w:rsid w:val="00445970"/>
    <w:rsid w:val="00461EFC"/>
    <w:rsid w:val="004652C2"/>
    <w:rsid w:val="004706D1"/>
    <w:rsid w:val="00470D09"/>
    <w:rsid w:val="00471326"/>
    <w:rsid w:val="00471D6E"/>
    <w:rsid w:val="0047598D"/>
    <w:rsid w:val="004770FA"/>
    <w:rsid w:val="004779D3"/>
    <w:rsid w:val="004840FD"/>
    <w:rsid w:val="0048428D"/>
    <w:rsid w:val="00490F7D"/>
    <w:rsid w:val="00491678"/>
    <w:rsid w:val="0049648A"/>
    <w:rsid w:val="004968E2"/>
    <w:rsid w:val="00496F17"/>
    <w:rsid w:val="004A3EEA"/>
    <w:rsid w:val="004A4D1F"/>
    <w:rsid w:val="004A593E"/>
    <w:rsid w:val="004A6769"/>
    <w:rsid w:val="004C1BBA"/>
    <w:rsid w:val="004C433A"/>
    <w:rsid w:val="004D5282"/>
    <w:rsid w:val="004D744B"/>
    <w:rsid w:val="004E5A36"/>
    <w:rsid w:val="004E616A"/>
    <w:rsid w:val="004F1551"/>
    <w:rsid w:val="004F55A3"/>
    <w:rsid w:val="004F59E5"/>
    <w:rsid w:val="0050496F"/>
    <w:rsid w:val="00513B6F"/>
    <w:rsid w:val="00517C63"/>
    <w:rsid w:val="0052027E"/>
    <w:rsid w:val="00530168"/>
    <w:rsid w:val="005363C4"/>
    <w:rsid w:val="00536BDE"/>
    <w:rsid w:val="00543ACC"/>
    <w:rsid w:val="0056696D"/>
    <w:rsid w:val="00576686"/>
    <w:rsid w:val="005813E2"/>
    <w:rsid w:val="005841AA"/>
    <w:rsid w:val="005945D8"/>
    <w:rsid w:val="0059484D"/>
    <w:rsid w:val="005A0855"/>
    <w:rsid w:val="005A3196"/>
    <w:rsid w:val="005B7219"/>
    <w:rsid w:val="005C080F"/>
    <w:rsid w:val="005C55E5"/>
    <w:rsid w:val="005C696A"/>
    <w:rsid w:val="005E6E85"/>
    <w:rsid w:val="005F31D2"/>
    <w:rsid w:val="00604320"/>
    <w:rsid w:val="00606801"/>
    <w:rsid w:val="0061029B"/>
    <w:rsid w:val="0061404C"/>
    <w:rsid w:val="00617230"/>
    <w:rsid w:val="0062125C"/>
    <w:rsid w:val="00621CE1"/>
    <w:rsid w:val="00626DDA"/>
    <w:rsid w:val="00627FC9"/>
    <w:rsid w:val="00647FA8"/>
    <w:rsid w:val="00650C5F"/>
    <w:rsid w:val="00654934"/>
    <w:rsid w:val="0065695F"/>
    <w:rsid w:val="006620D9"/>
    <w:rsid w:val="00662FFA"/>
    <w:rsid w:val="0066592B"/>
    <w:rsid w:val="00671958"/>
    <w:rsid w:val="00675843"/>
    <w:rsid w:val="00681951"/>
    <w:rsid w:val="0069334C"/>
    <w:rsid w:val="00696477"/>
    <w:rsid w:val="006B1652"/>
    <w:rsid w:val="006B4FA8"/>
    <w:rsid w:val="006D050F"/>
    <w:rsid w:val="006D20E1"/>
    <w:rsid w:val="006D6139"/>
    <w:rsid w:val="006E052E"/>
    <w:rsid w:val="006E5D65"/>
    <w:rsid w:val="006F1282"/>
    <w:rsid w:val="006F1FBC"/>
    <w:rsid w:val="006F31E2"/>
    <w:rsid w:val="006F6DC0"/>
    <w:rsid w:val="00706544"/>
    <w:rsid w:val="007072BA"/>
    <w:rsid w:val="00712726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A0F"/>
    <w:rsid w:val="0078168C"/>
    <w:rsid w:val="0078584F"/>
    <w:rsid w:val="00787C2A"/>
    <w:rsid w:val="00790E27"/>
    <w:rsid w:val="0079337D"/>
    <w:rsid w:val="007A4022"/>
    <w:rsid w:val="007A6E6E"/>
    <w:rsid w:val="007C3299"/>
    <w:rsid w:val="007C3BCC"/>
    <w:rsid w:val="007C4546"/>
    <w:rsid w:val="007D6E56"/>
    <w:rsid w:val="007F4155"/>
    <w:rsid w:val="007F791C"/>
    <w:rsid w:val="0081554D"/>
    <w:rsid w:val="0081707E"/>
    <w:rsid w:val="0082335D"/>
    <w:rsid w:val="0082519A"/>
    <w:rsid w:val="008272F4"/>
    <w:rsid w:val="008415B7"/>
    <w:rsid w:val="00843EE8"/>
    <w:rsid w:val="008449B3"/>
    <w:rsid w:val="00852315"/>
    <w:rsid w:val="008552A2"/>
    <w:rsid w:val="0085747A"/>
    <w:rsid w:val="0086559A"/>
    <w:rsid w:val="00882AD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E2F"/>
    <w:rsid w:val="008D1DB8"/>
    <w:rsid w:val="008D3DFB"/>
    <w:rsid w:val="008E64F4"/>
    <w:rsid w:val="008F12C9"/>
    <w:rsid w:val="008F6E29"/>
    <w:rsid w:val="00912CD2"/>
    <w:rsid w:val="00916188"/>
    <w:rsid w:val="0092045C"/>
    <w:rsid w:val="00923D7D"/>
    <w:rsid w:val="00930A62"/>
    <w:rsid w:val="009508DF"/>
    <w:rsid w:val="00950DAC"/>
    <w:rsid w:val="00954A07"/>
    <w:rsid w:val="00973476"/>
    <w:rsid w:val="00997F14"/>
    <w:rsid w:val="009A4AAD"/>
    <w:rsid w:val="009A58EF"/>
    <w:rsid w:val="009A78D9"/>
    <w:rsid w:val="009C3B9B"/>
    <w:rsid w:val="009C3E31"/>
    <w:rsid w:val="009C54AE"/>
    <w:rsid w:val="009C788E"/>
    <w:rsid w:val="009D3F3B"/>
    <w:rsid w:val="009D5DC2"/>
    <w:rsid w:val="009E0543"/>
    <w:rsid w:val="009E201F"/>
    <w:rsid w:val="009E3B41"/>
    <w:rsid w:val="009E5610"/>
    <w:rsid w:val="009F3C5C"/>
    <w:rsid w:val="009F4610"/>
    <w:rsid w:val="00A00C0D"/>
    <w:rsid w:val="00A00ECC"/>
    <w:rsid w:val="00A11C1D"/>
    <w:rsid w:val="00A155EE"/>
    <w:rsid w:val="00A16759"/>
    <w:rsid w:val="00A169F9"/>
    <w:rsid w:val="00A218A6"/>
    <w:rsid w:val="00A21A76"/>
    <w:rsid w:val="00A2245B"/>
    <w:rsid w:val="00A30110"/>
    <w:rsid w:val="00A30187"/>
    <w:rsid w:val="00A36899"/>
    <w:rsid w:val="00A371F6"/>
    <w:rsid w:val="00A40B8E"/>
    <w:rsid w:val="00A42CA0"/>
    <w:rsid w:val="00A43BF6"/>
    <w:rsid w:val="00A53FA5"/>
    <w:rsid w:val="00A54817"/>
    <w:rsid w:val="00A601C8"/>
    <w:rsid w:val="00A60799"/>
    <w:rsid w:val="00A84C85"/>
    <w:rsid w:val="00A97DE1"/>
    <w:rsid w:val="00AA49F1"/>
    <w:rsid w:val="00AB053C"/>
    <w:rsid w:val="00AB2CC3"/>
    <w:rsid w:val="00AC049B"/>
    <w:rsid w:val="00AD1146"/>
    <w:rsid w:val="00AD27D3"/>
    <w:rsid w:val="00AD66D6"/>
    <w:rsid w:val="00AE1160"/>
    <w:rsid w:val="00AE203C"/>
    <w:rsid w:val="00AE2E74"/>
    <w:rsid w:val="00AE3773"/>
    <w:rsid w:val="00AE5FCB"/>
    <w:rsid w:val="00AE797F"/>
    <w:rsid w:val="00AF2C1E"/>
    <w:rsid w:val="00AF45C0"/>
    <w:rsid w:val="00AF742B"/>
    <w:rsid w:val="00B06142"/>
    <w:rsid w:val="00B101D5"/>
    <w:rsid w:val="00B135B1"/>
    <w:rsid w:val="00B21F15"/>
    <w:rsid w:val="00B2249C"/>
    <w:rsid w:val="00B3130B"/>
    <w:rsid w:val="00B344B4"/>
    <w:rsid w:val="00B35C70"/>
    <w:rsid w:val="00B40ADB"/>
    <w:rsid w:val="00B423BE"/>
    <w:rsid w:val="00B43B77"/>
    <w:rsid w:val="00B43E80"/>
    <w:rsid w:val="00B607DB"/>
    <w:rsid w:val="00B6607C"/>
    <w:rsid w:val="00B66529"/>
    <w:rsid w:val="00B75946"/>
    <w:rsid w:val="00B8056E"/>
    <w:rsid w:val="00B819C8"/>
    <w:rsid w:val="00B82308"/>
    <w:rsid w:val="00B90885"/>
    <w:rsid w:val="00B937B1"/>
    <w:rsid w:val="00BA1465"/>
    <w:rsid w:val="00BB520A"/>
    <w:rsid w:val="00BB6D49"/>
    <w:rsid w:val="00BD0659"/>
    <w:rsid w:val="00BD3869"/>
    <w:rsid w:val="00BD66E9"/>
    <w:rsid w:val="00BD6FF4"/>
    <w:rsid w:val="00BE06FB"/>
    <w:rsid w:val="00BE3E86"/>
    <w:rsid w:val="00BE5533"/>
    <w:rsid w:val="00BF2C41"/>
    <w:rsid w:val="00C058B4"/>
    <w:rsid w:val="00C05F44"/>
    <w:rsid w:val="00C11D96"/>
    <w:rsid w:val="00C131B5"/>
    <w:rsid w:val="00C16ABF"/>
    <w:rsid w:val="00C170AE"/>
    <w:rsid w:val="00C2420A"/>
    <w:rsid w:val="00C26CB7"/>
    <w:rsid w:val="00C324C1"/>
    <w:rsid w:val="00C344A3"/>
    <w:rsid w:val="00C36992"/>
    <w:rsid w:val="00C56036"/>
    <w:rsid w:val="00C569A8"/>
    <w:rsid w:val="00C61DC5"/>
    <w:rsid w:val="00C67E92"/>
    <w:rsid w:val="00C70A26"/>
    <w:rsid w:val="00C766DF"/>
    <w:rsid w:val="00C94B98"/>
    <w:rsid w:val="00CA1032"/>
    <w:rsid w:val="00CA2B96"/>
    <w:rsid w:val="00CA5089"/>
    <w:rsid w:val="00CC343D"/>
    <w:rsid w:val="00CC38E9"/>
    <w:rsid w:val="00CC6D65"/>
    <w:rsid w:val="00CD6897"/>
    <w:rsid w:val="00CE5BAC"/>
    <w:rsid w:val="00CF25BE"/>
    <w:rsid w:val="00CF5127"/>
    <w:rsid w:val="00CF6F8F"/>
    <w:rsid w:val="00CF78ED"/>
    <w:rsid w:val="00D000CD"/>
    <w:rsid w:val="00D02B25"/>
    <w:rsid w:val="00D02EBA"/>
    <w:rsid w:val="00D05C80"/>
    <w:rsid w:val="00D074ED"/>
    <w:rsid w:val="00D11F15"/>
    <w:rsid w:val="00D1634D"/>
    <w:rsid w:val="00D17C3C"/>
    <w:rsid w:val="00D22B0B"/>
    <w:rsid w:val="00D26B2C"/>
    <w:rsid w:val="00D352C9"/>
    <w:rsid w:val="00D425B2"/>
    <w:rsid w:val="00D428D6"/>
    <w:rsid w:val="00D429B1"/>
    <w:rsid w:val="00D47C16"/>
    <w:rsid w:val="00D531BA"/>
    <w:rsid w:val="00D552B2"/>
    <w:rsid w:val="00D5608F"/>
    <w:rsid w:val="00D608D1"/>
    <w:rsid w:val="00D60E2C"/>
    <w:rsid w:val="00D61491"/>
    <w:rsid w:val="00D63A1B"/>
    <w:rsid w:val="00D65D90"/>
    <w:rsid w:val="00D72599"/>
    <w:rsid w:val="00D73B8C"/>
    <w:rsid w:val="00D73F18"/>
    <w:rsid w:val="00D74119"/>
    <w:rsid w:val="00D8075B"/>
    <w:rsid w:val="00D8678B"/>
    <w:rsid w:val="00D94D6A"/>
    <w:rsid w:val="00DA2114"/>
    <w:rsid w:val="00DC55DE"/>
    <w:rsid w:val="00DD0F6B"/>
    <w:rsid w:val="00DD5A1F"/>
    <w:rsid w:val="00DD7B57"/>
    <w:rsid w:val="00DE09C0"/>
    <w:rsid w:val="00DE4308"/>
    <w:rsid w:val="00DE4A14"/>
    <w:rsid w:val="00DF320D"/>
    <w:rsid w:val="00DF482A"/>
    <w:rsid w:val="00DF71C8"/>
    <w:rsid w:val="00E071F9"/>
    <w:rsid w:val="00E129B8"/>
    <w:rsid w:val="00E21E7D"/>
    <w:rsid w:val="00E22FBC"/>
    <w:rsid w:val="00E24BF5"/>
    <w:rsid w:val="00E25338"/>
    <w:rsid w:val="00E40F5C"/>
    <w:rsid w:val="00E51E44"/>
    <w:rsid w:val="00E559B3"/>
    <w:rsid w:val="00E57053"/>
    <w:rsid w:val="00E63348"/>
    <w:rsid w:val="00E64184"/>
    <w:rsid w:val="00E742AA"/>
    <w:rsid w:val="00E77E88"/>
    <w:rsid w:val="00E8107D"/>
    <w:rsid w:val="00E87ABF"/>
    <w:rsid w:val="00E960BB"/>
    <w:rsid w:val="00EA0F4D"/>
    <w:rsid w:val="00EA1694"/>
    <w:rsid w:val="00EA2074"/>
    <w:rsid w:val="00EA4832"/>
    <w:rsid w:val="00EA4E9D"/>
    <w:rsid w:val="00EA73FC"/>
    <w:rsid w:val="00EB20E4"/>
    <w:rsid w:val="00EB4EF0"/>
    <w:rsid w:val="00EB5361"/>
    <w:rsid w:val="00EC4899"/>
    <w:rsid w:val="00ED03AB"/>
    <w:rsid w:val="00ED15E6"/>
    <w:rsid w:val="00ED32D2"/>
    <w:rsid w:val="00EE32DE"/>
    <w:rsid w:val="00EE5457"/>
    <w:rsid w:val="00F01E99"/>
    <w:rsid w:val="00F070AB"/>
    <w:rsid w:val="00F17567"/>
    <w:rsid w:val="00F20F4F"/>
    <w:rsid w:val="00F27A7B"/>
    <w:rsid w:val="00F33E82"/>
    <w:rsid w:val="00F34D5A"/>
    <w:rsid w:val="00F526AF"/>
    <w:rsid w:val="00F571C0"/>
    <w:rsid w:val="00F6038D"/>
    <w:rsid w:val="00F617C3"/>
    <w:rsid w:val="00F7066B"/>
    <w:rsid w:val="00F743E2"/>
    <w:rsid w:val="00F83B28"/>
    <w:rsid w:val="00F96F00"/>
    <w:rsid w:val="00F974DA"/>
    <w:rsid w:val="00F97533"/>
    <w:rsid w:val="00FA46E5"/>
    <w:rsid w:val="00FB7DBA"/>
    <w:rsid w:val="00FC1C25"/>
    <w:rsid w:val="00FC3F45"/>
    <w:rsid w:val="00FC48BB"/>
    <w:rsid w:val="00FD1BD1"/>
    <w:rsid w:val="00FD503F"/>
    <w:rsid w:val="00FD7589"/>
    <w:rsid w:val="00FE1397"/>
    <w:rsid w:val="00FE4934"/>
    <w:rsid w:val="00FF016A"/>
    <w:rsid w:val="00FF0EBB"/>
    <w:rsid w:val="00FF1401"/>
    <w:rsid w:val="00FF506C"/>
    <w:rsid w:val="00FF565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FA92"/>
  <w15:docId w15:val="{33335077-7306-4683-BED3-242083C0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7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77D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7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32363-FAE7-40EF-B5A9-C5376181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84</TotalTime>
  <Pages>5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cp:lastPrinted>2019-02-06T12:12:00Z</cp:lastPrinted>
  <dcterms:created xsi:type="dcterms:W3CDTF">2020-02-22T15:01:00Z</dcterms:created>
  <dcterms:modified xsi:type="dcterms:W3CDTF">2021-03-10T09:50:00Z</dcterms:modified>
</cp:coreProperties>
</file>